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color w:val="000000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0000"/>
        </w:rPr>
        <w:drawing>
          <wp:inline distB="0" distT="0" distL="114300" distR="114300">
            <wp:extent cx="453600" cy="613924"/>
            <wp:effectExtent b="0" l="0" r="0" t="0"/>
            <wp:docPr id="1029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3600" cy="61392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2" w:hanging="4"/>
        <w:jc w:val="center"/>
        <w:rPr>
          <w:b w:val="1"/>
          <w:color w:val="000000"/>
          <w:sz w:val="36"/>
          <w:szCs w:val="36"/>
        </w:rPr>
      </w:pP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ind w:right="40"/>
        <w:jc w:val="center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ind w:left="2" w:right="40" w:hanging="4"/>
        <w:jc w:val="center"/>
        <w:rPr>
          <w:color w:val="000000"/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проєкт </w:t>
      </w: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 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ind w:left="0" w:right="40" w:hanging="2"/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від </w:t>
      </w:r>
      <w:r w:rsidDel="00000000" w:rsidR="00000000" w:rsidRPr="00000000">
        <w:rPr>
          <w:b w:val="1"/>
          <w:sz w:val="28"/>
          <w:szCs w:val="28"/>
          <w:rtl w:val="0"/>
        </w:rPr>
        <w:t xml:space="preserve">___ 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серпня 2023 року                   м. Сквира                               № </w:t>
      </w:r>
      <w:r w:rsidDel="00000000" w:rsidR="00000000" w:rsidRPr="00000000">
        <w:rPr>
          <w:b w:val="1"/>
          <w:sz w:val="28"/>
          <w:szCs w:val="28"/>
          <w:rtl w:val="0"/>
        </w:rPr>
        <w:t xml:space="preserve">__-38-VIII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dfdfd" w:val="clear"/>
        <w:spacing w:after="0" w:line="240" w:lineRule="auto"/>
        <w:jc w:val="center"/>
        <w:rPr>
          <w:color w:val="252b3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after="0" w:line="240" w:lineRule="auto"/>
        <w:ind w:left="0" w:right="2273" w:hanging="2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Про хід виконання Програми соціально-економічного та культурного розвитку Сквирської міської територіальної</w:t>
      </w:r>
    </w:p>
    <w:p w:rsidR="00000000" w:rsidDel="00000000" w:rsidP="00000000" w:rsidRDefault="00000000" w:rsidRPr="00000000" w14:paraId="00000009">
      <w:pPr>
        <w:widowControl w:val="0"/>
        <w:spacing w:after="0" w:line="240" w:lineRule="auto"/>
        <w:ind w:left="0" w:right="2273" w:hanging="2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громади на 2023 рік за І півріччя 2023 року </w:t>
      </w:r>
    </w:p>
    <w:p w:rsidR="00000000" w:rsidDel="00000000" w:rsidP="00000000" w:rsidRDefault="00000000" w:rsidRPr="00000000" w14:paraId="0000000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566.9291338582675"/>
        <w:jc w:val="both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Керуючись ст. ст. 25, 26, 59 Закону України «Про місцеве самоврядування в Україні», відповідно до Закону України "Про державне прогнозування та розроблення програм економічного і соціального розвитку України", постанови Кабінету Міністрів України від 26.04.2003 №621 "Про розроблення прогнозних і програмних документів економічного і соціального розвитку та складання проектів Бюджетної декларації та державного бюджету", керуючись нормативними актами з питань економічної та регіональної політики, заслухавши інформацію про хід виконання Програми соціально-економічного та культурного розвитку Сквирської міської територіальної громади за І півріччя 2023 року, затвердженої рішенням міської ради від 06 грудня 2022 року №03-27-VIII «Про затвердження Програми соціально-економічного та культурного розвитку Сквирської міської територіальної громади на 2023 рік»,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враховуючи рекомендації постійних комісій міської ради, Сквирська міська рада VIII скликання</w:t>
      </w:r>
    </w:p>
    <w:p w:rsidR="00000000" w:rsidDel="00000000" w:rsidP="00000000" w:rsidRDefault="00000000" w:rsidRPr="00000000" w14:paraId="0000000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after="0" w:line="240" w:lineRule="auto"/>
        <w:ind w:left="0" w:hanging="2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tabs>
          <w:tab w:val="left" w:leader="none" w:pos="850"/>
        </w:tabs>
        <w:spacing w:after="0" w:line="240" w:lineRule="auto"/>
        <w:ind w:left="0" w:firstLine="566.9291338582675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1.</w:t>
        <w:tab/>
        <w:t xml:space="preserve">Інформацію про підсумки виконання Програми соціально-економічного та культурного розвитку Сквирської міської територіальної громади за І півріччя 2023 року (далі Програми) взяти до відома (додається).</w:t>
      </w:r>
    </w:p>
    <w:p w:rsidR="00000000" w:rsidDel="00000000" w:rsidP="00000000" w:rsidRDefault="00000000" w:rsidRPr="00000000" w14:paraId="00000010">
      <w:pPr>
        <w:shd w:fill="ffffff" w:val="clear"/>
        <w:tabs>
          <w:tab w:val="left" w:leader="none" w:pos="850"/>
        </w:tabs>
        <w:spacing w:after="0" w:line="240" w:lineRule="auto"/>
        <w:ind w:left="0" w:firstLine="566.9291338582675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2.</w:t>
        <w:tab/>
        <w:t xml:space="preserve">Керівникам структурних підрозділів міської ради та виконавчого комітету, старостам:</w:t>
      </w:r>
    </w:p>
    <w:p w:rsidR="00000000" w:rsidDel="00000000" w:rsidP="00000000" w:rsidRDefault="00000000" w:rsidRPr="00000000" w14:paraId="00000011">
      <w:pPr>
        <w:shd w:fill="ffffff" w:val="clear"/>
        <w:tabs>
          <w:tab w:val="left" w:leader="none" w:pos="1119"/>
          <w:tab w:val="left" w:leader="none" w:pos="850"/>
        </w:tabs>
        <w:spacing w:after="0" w:line="240" w:lineRule="auto"/>
        <w:ind w:left="0" w:firstLine="566.9291338582675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2.1.</w:t>
        <w:tab/>
        <w:t xml:space="preserve">забезпечити виконання основних показників та заходів Програми соціально-економічного розвитку Сквирської міської територіальної громади в 2023 році.</w:t>
      </w:r>
    </w:p>
    <w:p w:rsidR="00000000" w:rsidDel="00000000" w:rsidP="00000000" w:rsidRDefault="00000000" w:rsidRPr="00000000" w14:paraId="00000012">
      <w:pPr>
        <w:shd w:fill="ffffff" w:val="clear"/>
        <w:tabs>
          <w:tab w:val="left" w:leader="none" w:pos="1119"/>
          <w:tab w:val="left" w:leader="none" w:pos="850"/>
        </w:tabs>
        <w:spacing w:after="0" w:line="240" w:lineRule="auto"/>
        <w:ind w:left="0" w:firstLine="566.9291338582675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2.2.</w:t>
        <w:tab/>
        <w:t xml:space="preserve">звернути особливу увагу на ефективність використання ресурсів: земельних, виробничих, трудових, фінансових, реалізацію та дотримання заходів з енергозбереження, залучення інвестицій та коштів із усіх джерел, не заборонених законодавством;</w:t>
      </w:r>
    </w:p>
    <w:p w:rsidR="00000000" w:rsidDel="00000000" w:rsidP="00000000" w:rsidRDefault="00000000" w:rsidRPr="00000000" w14:paraId="00000013">
      <w:pPr>
        <w:shd w:fill="ffffff" w:val="clear"/>
        <w:tabs>
          <w:tab w:val="left" w:leader="none" w:pos="1119"/>
          <w:tab w:val="left" w:leader="none" w:pos="850"/>
        </w:tabs>
        <w:spacing w:after="0" w:line="240" w:lineRule="auto"/>
        <w:ind w:left="0" w:firstLine="566.9291338582675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2.3.</w:t>
        <w:tab/>
        <w:t xml:space="preserve">забезпечити своєчасне інформування відділу економічно- інвестиційної діяльності та агропромислового розвитку Сквирської міської ради щодо актуальних проблем, що стримують виконання Програми.</w:t>
      </w:r>
    </w:p>
    <w:p w:rsidR="00000000" w:rsidDel="00000000" w:rsidP="00000000" w:rsidRDefault="00000000" w:rsidRPr="00000000" w14:paraId="00000014">
      <w:pPr>
        <w:tabs>
          <w:tab w:val="left" w:leader="none" w:pos="850"/>
          <w:tab w:val="left" w:leader="none" w:pos="540"/>
        </w:tabs>
        <w:spacing w:after="0" w:line="240" w:lineRule="auto"/>
        <w:ind w:left="0" w:firstLine="566.9291338582675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3.</w:t>
        <w:tab/>
        <w:t xml:space="preserve">Відділу економічно-інвестиційної діяльності та агропромислового розвитку Сквирської міської ради щоквартально здійснювати моніторинг виконання Програми.</w:t>
      </w:r>
    </w:p>
    <w:p w:rsidR="00000000" w:rsidDel="00000000" w:rsidP="00000000" w:rsidRDefault="00000000" w:rsidRPr="00000000" w14:paraId="00000015">
      <w:pPr>
        <w:widowControl w:val="0"/>
        <w:tabs>
          <w:tab w:val="left" w:leader="none" w:pos="850"/>
        </w:tabs>
        <w:spacing w:after="0" w:line="240" w:lineRule="auto"/>
        <w:ind w:left="0" w:firstLine="566.9291338582675"/>
        <w:jc w:val="both"/>
        <w:rPr>
          <w:b w:val="1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4.</w:t>
        <w:tab/>
        <w:t xml:space="preserve">Контроль за виконанням рішення покласти на постійні комісії Сквирської міської ради.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spacing w:after="0" w:line="240" w:lineRule="auto"/>
        <w:ind w:left="0" w:hanging="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after="0" w:line="240" w:lineRule="auto"/>
        <w:ind w:left="0" w:hanging="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spacing w:after="0" w:line="240" w:lineRule="auto"/>
        <w:ind w:left="0" w:hanging="2"/>
        <w:jc w:val="both"/>
        <w:rPr>
          <w:b w:val="1"/>
          <w:color w:val="000000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Міськ</w:t>
      </w:r>
      <w:r w:rsidDel="00000000" w:rsidR="00000000" w:rsidRPr="00000000">
        <w:rPr>
          <w:b w:val="1"/>
          <w:sz w:val="28"/>
          <w:szCs w:val="28"/>
          <w:rtl w:val="0"/>
        </w:rPr>
        <w:t xml:space="preserve">а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голова</w:t>
        <w:tab/>
        <w:tab/>
        <w:tab/>
        <w:tab/>
        <w:tab/>
        <w:tab/>
        <w:t xml:space="preserve">Валентина ЛЕВІЦЬКА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560"/>
        </w:tabs>
        <w:spacing w:line="240" w:lineRule="auto"/>
        <w:ind w:left="1" w:hanging="3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1" w:hanging="3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Погоджено:</w:t>
      </w:r>
    </w:p>
    <w:p w:rsidR="00000000" w:rsidDel="00000000" w:rsidP="00000000" w:rsidRDefault="00000000" w:rsidRPr="00000000" w14:paraId="0000001B">
      <w:pPr>
        <w:ind w:left="1" w:hanging="3"/>
        <w:rPr/>
      </w:pPr>
      <w:r w:rsidDel="00000000" w:rsidR="00000000" w:rsidRPr="00000000">
        <w:rPr>
          <w:rtl w:val="0"/>
        </w:rPr>
        <w:t xml:space="preserve">Секретар міської ради                                         </w:t>
        <w:tab/>
        <w:tab/>
        <w:t xml:space="preserve">  </w:t>
        <w:tab/>
        <w:t xml:space="preserve">           Тетяна ВЛАСЮК</w:t>
      </w:r>
    </w:p>
    <w:p w:rsidR="00000000" w:rsidDel="00000000" w:rsidP="00000000" w:rsidRDefault="00000000" w:rsidRPr="00000000" w14:paraId="0000001C">
      <w:pPr>
        <w:ind w:left="1" w:hanging="3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1" w:hanging="3"/>
        <w:rPr/>
      </w:pPr>
      <w:r w:rsidDel="00000000" w:rsidR="00000000" w:rsidRPr="00000000">
        <w:rPr>
          <w:rtl w:val="0"/>
        </w:rPr>
        <w:t xml:space="preserve">Заступниця міської голови</w:t>
        <w:tab/>
        <w:t xml:space="preserve">                            </w:t>
        <w:tab/>
        <w:tab/>
        <w:t xml:space="preserve">   </w:t>
        <w:tab/>
        <w:t xml:space="preserve">          Людмила СЕРГІЄНКО</w:t>
      </w:r>
    </w:p>
    <w:p w:rsidR="00000000" w:rsidDel="00000000" w:rsidP="00000000" w:rsidRDefault="00000000" w:rsidRPr="00000000" w14:paraId="0000001E">
      <w:pPr>
        <w:ind w:left="1" w:hanging="3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1F">
      <w:pPr>
        <w:ind w:left="1" w:hanging="3"/>
        <w:rPr/>
      </w:pPr>
      <w:r w:rsidDel="00000000" w:rsidR="00000000" w:rsidRPr="00000000">
        <w:rPr>
          <w:rtl w:val="0"/>
        </w:rPr>
        <w:t xml:space="preserve">Заступниця міської голови</w:t>
        <w:tab/>
        <w:t xml:space="preserve">                                </w:t>
        <w:tab/>
        <w:tab/>
        <w:t xml:space="preserve">  </w:t>
        <w:tab/>
        <w:t xml:space="preserve">       Валентина БАЧИНСЬКА</w:t>
      </w:r>
    </w:p>
    <w:p w:rsidR="00000000" w:rsidDel="00000000" w:rsidP="00000000" w:rsidRDefault="00000000" w:rsidRPr="00000000" w14:paraId="00000020">
      <w:pPr>
        <w:ind w:left="1" w:hanging="3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1" w:hanging="3"/>
        <w:rPr>
          <w:color w:val="000000"/>
        </w:rPr>
      </w:pPr>
      <w:r w:rsidDel="00000000" w:rsidR="00000000" w:rsidRPr="00000000">
        <w:rPr>
          <w:rtl w:val="0"/>
        </w:rPr>
        <w:t xml:space="preserve">Начальниця в</w:t>
      </w:r>
      <w:r w:rsidDel="00000000" w:rsidR="00000000" w:rsidRPr="00000000">
        <w:rPr>
          <w:color w:val="000000"/>
          <w:rtl w:val="0"/>
        </w:rPr>
        <w:t xml:space="preserve">ідділу з питань юридичного</w:t>
      </w:r>
    </w:p>
    <w:p w:rsidR="00000000" w:rsidDel="00000000" w:rsidP="00000000" w:rsidRDefault="00000000" w:rsidRPr="00000000" w14:paraId="00000022">
      <w:pPr>
        <w:ind w:left="1" w:hanging="3"/>
        <w:rPr/>
      </w:pPr>
      <w:r w:rsidDel="00000000" w:rsidR="00000000" w:rsidRPr="00000000">
        <w:rPr>
          <w:color w:val="000000"/>
          <w:rtl w:val="0"/>
        </w:rPr>
        <w:t xml:space="preserve">забезпечення ради та діловодства міської ради               </w:t>
        <w:tab/>
        <w:tab/>
        <w:t xml:space="preserve">                  Ірина КВАША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1" w:hanging="3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left="1" w:hanging="3"/>
        <w:rPr>
          <w:b w:val="1"/>
        </w:rPr>
      </w:pPr>
      <w:r w:rsidDel="00000000" w:rsidR="00000000" w:rsidRPr="00000000">
        <w:rPr>
          <w:b w:val="1"/>
          <w:rtl w:val="0"/>
        </w:rPr>
        <w:t xml:space="preserve">Виконавець:</w:t>
      </w:r>
    </w:p>
    <w:p w:rsidR="00000000" w:rsidDel="00000000" w:rsidP="00000000" w:rsidRDefault="00000000" w:rsidRPr="00000000" w14:paraId="00000025">
      <w:pPr>
        <w:ind w:left="1" w:hanging="3"/>
        <w:rPr/>
      </w:pPr>
      <w:r w:rsidDel="00000000" w:rsidR="00000000" w:rsidRPr="00000000">
        <w:rPr>
          <w:rtl w:val="0"/>
        </w:rPr>
        <w:t xml:space="preserve">Начальниця відділу   </w:t>
      </w:r>
    </w:p>
    <w:p w:rsidR="00000000" w:rsidDel="00000000" w:rsidP="00000000" w:rsidRDefault="00000000" w:rsidRPr="00000000" w14:paraId="00000026">
      <w:pPr>
        <w:ind w:left="1" w:hanging="3"/>
        <w:rPr/>
      </w:pPr>
      <w:r w:rsidDel="00000000" w:rsidR="00000000" w:rsidRPr="00000000">
        <w:rPr>
          <w:rtl w:val="0"/>
        </w:rPr>
        <w:t xml:space="preserve">економічно-інвестиційної діяльності </w:t>
      </w:r>
    </w:p>
    <w:p w:rsidR="00000000" w:rsidDel="00000000" w:rsidP="00000000" w:rsidRDefault="00000000" w:rsidRPr="00000000" w14:paraId="00000027">
      <w:pPr>
        <w:ind w:left="1" w:hanging="3"/>
        <w:rPr/>
      </w:pPr>
      <w:r w:rsidDel="00000000" w:rsidR="00000000" w:rsidRPr="00000000">
        <w:rPr>
          <w:rtl w:val="0"/>
        </w:rPr>
        <w:t xml:space="preserve">та агропромислового розвитку міської ради                        </w:t>
        <w:tab/>
        <w:t xml:space="preserve">               Оксана СУСЛОВА</w:t>
      </w:r>
    </w:p>
    <w:p w:rsidR="00000000" w:rsidDel="00000000" w:rsidP="00000000" w:rsidRDefault="00000000" w:rsidRPr="00000000" w14:paraId="00000028">
      <w:pPr>
        <w:ind w:left="1" w:hanging="3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1" w:hanging="3"/>
        <w:rPr>
          <w:b w:val="1"/>
        </w:rPr>
      </w:pPr>
      <w:r w:rsidDel="00000000" w:rsidR="00000000" w:rsidRPr="00000000">
        <w:rPr>
          <w:b w:val="1"/>
          <w:rtl w:val="0"/>
        </w:rPr>
        <w:t xml:space="preserve">Рекомендовано до винесення на </w:t>
      </w:r>
    </w:p>
    <w:p w:rsidR="00000000" w:rsidDel="00000000" w:rsidP="00000000" w:rsidRDefault="00000000" w:rsidRPr="00000000" w14:paraId="0000002A">
      <w:pPr>
        <w:ind w:left="1" w:hanging="3"/>
        <w:rPr>
          <w:b w:val="1"/>
        </w:rPr>
      </w:pPr>
      <w:r w:rsidDel="00000000" w:rsidR="00000000" w:rsidRPr="00000000">
        <w:rPr>
          <w:b w:val="1"/>
          <w:rtl w:val="0"/>
        </w:rPr>
        <w:t xml:space="preserve">розгляд та затвердження сесією:</w:t>
      </w:r>
    </w:p>
    <w:p w:rsidR="00000000" w:rsidDel="00000000" w:rsidP="00000000" w:rsidRDefault="00000000" w:rsidRPr="00000000" w14:paraId="0000002B">
      <w:pPr>
        <w:ind w:left="1" w:hanging="3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ind w:left="1" w:hanging="3"/>
        <w:rPr/>
      </w:pPr>
      <w:r w:rsidDel="00000000" w:rsidR="00000000" w:rsidRPr="00000000">
        <w:rPr>
          <w:rtl w:val="0"/>
        </w:rPr>
        <w:t xml:space="preserve">Голова постійної комісії міської ради</w:t>
      </w:r>
    </w:p>
    <w:p w:rsidR="00000000" w:rsidDel="00000000" w:rsidP="00000000" w:rsidRDefault="00000000" w:rsidRPr="00000000" w14:paraId="0000002D">
      <w:pPr>
        <w:ind w:left="1" w:hanging="3"/>
        <w:rPr/>
      </w:pPr>
      <w:r w:rsidDel="00000000" w:rsidR="00000000" w:rsidRPr="00000000">
        <w:rPr>
          <w:rtl w:val="0"/>
        </w:rPr>
        <w:t xml:space="preserve">з питань планування бюджету та фінансів,</w:t>
      </w:r>
    </w:p>
    <w:p w:rsidR="00000000" w:rsidDel="00000000" w:rsidP="00000000" w:rsidRDefault="00000000" w:rsidRPr="00000000" w14:paraId="0000002E">
      <w:pPr>
        <w:ind w:left="1" w:hanging="3"/>
        <w:rPr/>
      </w:pPr>
      <w:r w:rsidDel="00000000" w:rsidR="00000000" w:rsidRPr="00000000">
        <w:rPr>
          <w:rtl w:val="0"/>
        </w:rPr>
        <w:t xml:space="preserve"> соціально-економічного розвитку                                                              Максим ЧМИРЬ</w:t>
      </w:r>
    </w:p>
    <w:p w:rsidR="00000000" w:rsidDel="00000000" w:rsidP="00000000" w:rsidRDefault="00000000" w:rsidRPr="00000000" w14:paraId="0000002F">
      <w:pPr>
        <w:ind w:left="1" w:hanging="3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ind w:left="1" w:hanging="3"/>
        <w:rPr/>
      </w:pPr>
      <w:r w:rsidDel="00000000" w:rsidR="00000000" w:rsidRPr="00000000">
        <w:rPr>
          <w:rtl w:val="0"/>
        </w:rPr>
        <w:t xml:space="preserve">Голова постійної комісії міської ради</w:t>
      </w:r>
    </w:p>
    <w:p w:rsidR="00000000" w:rsidDel="00000000" w:rsidP="00000000" w:rsidRDefault="00000000" w:rsidRPr="00000000" w14:paraId="00000031">
      <w:pPr>
        <w:ind w:left="1" w:hanging="3"/>
        <w:rPr/>
      </w:pPr>
      <w:r w:rsidDel="00000000" w:rsidR="00000000" w:rsidRPr="00000000">
        <w:rPr>
          <w:rtl w:val="0"/>
        </w:rPr>
        <w:t xml:space="preserve">з питань підприємництва, промисловості,</w:t>
      </w:r>
    </w:p>
    <w:p w:rsidR="00000000" w:rsidDel="00000000" w:rsidP="00000000" w:rsidRDefault="00000000" w:rsidRPr="00000000" w14:paraId="00000032">
      <w:pPr>
        <w:ind w:left="1" w:hanging="3"/>
        <w:rPr/>
      </w:pPr>
      <w:r w:rsidDel="00000000" w:rsidR="00000000" w:rsidRPr="00000000">
        <w:rPr>
          <w:rtl w:val="0"/>
        </w:rPr>
        <w:t xml:space="preserve">сільського господарства, землевпорядкування,</w:t>
      </w:r>
    </w:p>
    <w:p w:rsidR="00000000" w:rsidDel="00000000" w:rsidP="00000000" w:rsidRDefault="00000000" w:rsidRPr="00000000" w14:paraId="00000033">
      <w:pPr>
        <w:ind w:left="1" w:hanging="3"/>
        <w:rPr/>
      </w:pPr>
      <w:r w:rsidDel="00000000" w:rsidR="00000000" w:rsidRPr="00000000">
        <w:rPr>
          <w:rtl w:val="0"/>
        </w:rPr>
        <w:t xml:space="preserve">будівництва та архітектури                                                                          Віктор ДОРОШЕНКО</w:t>
      </w:r>
    </w:p>
    <w:p w:rsidR="00000000" w:rsidDel="00000000" w:rsidP="00000000" w:rsidRDefault="00000000" w:rsidRPr="00000000" w14:paraId="00000034">
      <w:pPr>
        <w:ind w:left="1" w:hanging="3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ind w:left="1" w:hanging="3"/>
        <w:rPr/>
      </w:pPr>
      <w:r w:rsidDel="00000000" w:rsidR="00000000" w:rsidRPr="00000000">
        <w:rPr>
          <w:rtl w:val="0"/>
        </w:rPr>
        <w:t xml:space="preserve">Голова постійної комісії міської ради з питань комунального </w:t>
      </w:r>
    </w:p>
    <w:p w:rsidR="00000000" w:rsidDel="00000000" w:rsidP="00000000" w:rsidRDefault="00000000" w:rsidRPr="00000000" w14:paraId="00000036">
      <w:pPr>
        <w:ind w:left="1" w:hanging="3"/>
        <w:rPr/>
      </w:pPr>
      <w:r w:rsidDel="00000000" w:rsidR="00000000" w:rsidRPr="00000000">
        <w:rPr>
          <w:rtl w:val="0"/>
        </w:rPr>
        <w:t xml:space="preserve">майна, житлово-комунального господарства,</w:t>
      </w:r>
    </w:p>
    <w:p w:rsidR="00000000" w:rsidDel="00000000" w:rsidP="00000000" w:rsidRDefault="00000000" w:rsidRPr="00000000" w14:paraId="00000037">
      <w:pPr>
        <w:ind w:left="1" w:hanging="3"/>
        <w:rPr/>
      </w:pPr>
      <w:r w:rsidDel="00000000" w:rsidR="00000000" w:rsidRPr="00000000">
        <w:rPr>
          <w:rtl w:val="0"/>
        </w:rPr>
        <w:t xml:space="preserve">благоустрою та охорони</w:t>
      </w:r>
    </w:p>
    <w:p w:rsidR="00000000" w:rsidDel="00000000" w:rsidP="00000000" w:rsidRDefault="00000000" w:rsidRPr="00000000" w14:paraId="00000038">
      <w:pPr>
        <w:ind w:left="1" w:hanging="3"/>
        <w:rPr/>
      </w:pPr>
      <w:r w:rsidDel="00000000" w:rsidR="00000000" w:rsidRPr="00000000">
        <w:rPr>
          <w:rtl w:val="0"/>
        </w:rPr>
        <w:t xml:space="preserve">навколишнього середовища                                                                         Микола СИВОРАКША</w:t>
      </w:r>
    </w:p>
    <w:p w:rsidR="00000000" w:rsidDel="00000000" w:rsidP="00000000" w:rsidRDefault="00000000" w:rsidRPr="00000000" w14:paraId="00000039">
      <w:pPr>
        <w:ind w:left="1" w:hanging="3"/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3A">
      <w:pPr>
        <w:ind w:left="1" w:hanging="3"/>
        <w:rPr/>
      </w:pPr>
      <w:r w:rsidDel="00000000" w:rsidR="00000000" w:rsidRPr="00000000">
        <w:rPr>
          <w:rtl w:val="0"/>
        </w:rPr>
        <w:t xml:space="preserve">Голова постійної комісії міської ради з питань регламенту, </w:t>
      </w:r>
    </w:p>
    <w:p w:rsidR="00000000" w:rsidDel="00000000" w:rsidP="00000000" w:rsidRDefault="00000000" w:rsidRPr="00000000" w14:paraId="0000003B">
      <w:pPr>
        <w:ind w:left="1" w:hanging="3"/>
        <w:rPr/>
      </w:pPr>
      <w:r w:rsidDel="00000000" w:rsidR="00000000" w:rsidRPr="00000000">
        <w:rPr>
          <w:rtl w:val="0"/>
        </w:rPr>
        <w:t xml:space="preserve">депутатської етики, законності та правопорядку                                      Василь ГРИША</w:t>
      </w:r>
    </w:p>
    <w:p w:rsidR="00000000" w:rsidDel="00000000" w:rsidP="00000000" w:rsidRDefault="00000000" w:rsidRPr="00000000" w14:paraId="0000003C">
      <w:pPr>
        <w:ind w:left="1" w:hanging="3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D">
      <w:pPr>
        <w:ind w:left="1" w:hanging="3"/>
        <w:rPr/>
      </w:pPr>
      <w:r w:rsidDel="00000000" w:rsidR="00000000" w:rsidRPr="00000000">
        <w:rPr>
          <w:rtl w:val="0"/>
        </w:rPr>
        <w:t xml:space="preserve">Голова постійної комісії міської ради з питань соціального</w:t>
      </w:r>
    </w:p>
    <w:p w:rsidR="00000000" w:rsidDel="00000000" w:rsidP="00000000" w:rsidRDefault="00000000" w:rsidRPr="00000000" w14:paraId="0000003E">
      <w:pPr>
        <w:ind w:left="1" w:hanging="3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  <w:t xml:space="preserve">захисту, освіти, охорони здоров’я, культури та релігії                             Катерина БОНДАРЧУК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560"/>
        </w:tabs>
        <w:spacing w:line="240" w:lineRule="auto"/>
        <w:ind w:left="1" w:hanging="3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14.8425196850417" w:top="992.1259842519685" w:left="1700" w:right="57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-UA"/>
      </w:rPr>
    </w:rPrDefault>
    <w:pPrDefault>
      <w:pPr>
        <w:spacing w:line="259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D653A3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  <w:lang w:eastAsia="ru-RU"/>
    </w:rPr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textkr0" w:customStyle="1">
    <w:name w:val="textkr0"/>
    <w:basedOn w:val="a0"/>
    <w:rsid w:val="001D0A22"/>
    <w:rPr>
      <w:rFonts w:ascii="Times New Roman" w:cs="Times New Roman" w:hAnsi="Times New Roman" w:hint="default"/>
    </w:rPr>
  </w:style>
  <w:style w:type="paragraph" w:styleId="a4">
    <w:name w:val="Balloon Text"/>
    <w:basedOn w:val="a"/>
    <w:link w:val="a5"/>
    <w:uiPriority w:val="99"/>
    <w:semiHidden w:val="1"/>
    <w:unhideWhenUsed w:val="1"/>
    <w:rsid w:val="008B4E05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a5" w:customStyle="1">
    <w:name w:val="Текст выноски Знак"/>
    <w:basedOn w:val="a0"/>
    <w:link w:val="a4"/>
    <w:uiPriority w:val="99"/>
    <w:semiHidden w:val="1"/>
    <w:rsid w:val="008B4E05"/>
    <w:rPr>
      <w:rFonts w:ascii="Segoe UI" w:cs="Segoe UI" w:eastAsia="Times New Roman" w:hAnsi="Segoe UI"/>
      <w:position w:val="-1"/>
      <w:sz w:val="18"/>
      <w:szCs w:val="18"/>
      <w:lang w:eastAsia="ru-RU"/>
    </w:rPr>
  </w:style>
  <w:style w:type="paragraph" w:styleId="a6">
    <w:name w:val="Subtitle"/>
    <w:basedOn w:val="a"/>
    <w:next w:val="a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="259" w:lineRule="auto"/>
      <w:ind w:left="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="259" w:lineRule="auto"/>
      <w:ind w:left="0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UixoEldnVLroLofW3/dOKQG6Wg==">CgMxLjAyCGguZ2pkZ3hzOABqNwoUc3VnZ2VzdC56OHFpcngxbXBmbWsSH9Cu0LvRltGPINCS0L7Qu9C+0LrQvtC90YHRjNC60LByITFtMnF0MG1sTlhaYUpHcFd4Zk0xd3NOMG9wX2dYc3ppSw==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2022-10-03T08:18:00Z</dcterms:created>
  <dc:creator>Admin</dc:creator>
</cp:coreProperties>
</file>